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833D1" w:rsidRPr="006833D1" w14:paraId="04DA0F3C" w14:textId="77777777" w:rsidTr="006833D1">
        <w:trPr>
          <w:trHeight w:val="450"/>
          <w:tblCellSpacing w:w="15" w:type="dxa"/>
        </w:trPr>
        <w:tc>
          <w:tcPr>
            <w:tcW w:w="5000" w:type="pct"/>
            <w:tcBorders>
              <w:top w:val="single" w:sz="12" w:space="0" w:color="C6D8DC"/>
            </w:tcBorders>
            <w:shd w:val="clear" w:color="auto" w:fill="FFFFFF"/>
            <w:tcMar>
              <w:top w:w="75" w:type="dxa"/>
              <w:left w:w="525" w:type="dxa"/>
              <w:bottom w:w="225" w:type="dxa"/>
              <w:right w:w="150" w:type="dxa"/>
            </w:tcMar>
            <w:vAlign w:val="center"/>
            <w:hideMark/>
          </w:tcPr>
          <w:p w14:paraId="35CC976D" w14:textId="77777777" w:rsidR="006833D1" w:rsidRPr="006833D1" w:rsidRDefault="006833D1" w:rsidP="006833D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6833D1"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  <w:lang w:eastAsia="ru-RU"/>
              </w:rPr>
              <w:t>Об утверждении нормативов потребления коммунальных услуг</w:t>
            </w:r>
          </w:p>
        </w:tc>
      </w:tr>
    </w:tbl>
    <w:p w14:paraId="3C873415" w14:textId="77777777" w:rsidR="006833D1" w:rsidRPr="006833D1" w:rsidRDefault="006833D1" w:rsidP="006833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833D1" w:rsidRPr="006833D1" w14:paraId="5C6BA800" w14:textId="77777777" w:rsidTr="006833D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9E5E7D1" w14:textId="77777777" w:rsidR="006833D1" w:rsidRPr="006833D1" w:rsidRDefault="006833D1" w:rsidP="006833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833D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АДМИНИСТРАЦИЯ ВЛАДИМИРСКОГО СЕЛЬСКОГО ПОСЕЛЕНИЯ</w:t>
            </w:r>
          </w:p>
          <w:p w14:paraId="73FAFCC3" w14:textId="77777777" w:rsidR="006833D1" w:rsidRPr="006833D1" w:rsidRDefault="006833D1" w:rsidP="006833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833D1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ЛАБИНСКОГО РАЙОНА</w:t>
            </w:r>
          </w:p>
          <w:p w14:paraId="7EBFBBBF" w14:textId="77777777" w:rsidR="006833D1" w:rsidRPr="006833D1" w:rsidRDefault="006833D1" w:rsidP="006833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833D1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П О С Т А Н О В Л Е Н И Е</w:t>
            </w:r>
          </w:p>
          <w:p w14:paraId="1C9298C8" w14:textId="77777777" w:rsidR="006833D1" w:rsidRPr="006833D1" w:rsidRDefault="006833D1" w:rsidP="006833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833D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От 12.04.2012 № 43</w:t>
            </w:r>
          </w:p>
          <w:p w14:paraId="3EFBF704" w14:textId="77777777" w:rsidR="006833D1" w:rsidRPr="006833D1" w:rsidRDefault="006833D1" w:rsidP="006833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6833D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ст-ца</w:t>
            </w:r>
            <w:proofErr w:type="spellEnd"/>
            <w:r w:rsidRPr="006833D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Владимирская</w:t>
            </w:r>
          </w:p>
          <w:p w14:paraId="63401D6E" w14:textId="77777777" w:rsidR="006833D1" w:rsidRPr="006833D1" w:rsidRDefault="006833D1" w:rsidP="006833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833D1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 утверждении нормативов потребления коммунальных услуг</w:t>
            </w:r>
          </w:p>
          <w:p w14:paraId="2DB60205" w14:textId="77777777" w:rsidR="006833D1" w:rsidRPr="006833D1" w:rsidRDefault="006833D1" w:rsidP="006833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833D1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по Владимирскому сельскому поселению</w:t>
            </w:r>
          </w:p>
          <w:p w14:paraId="3A78335D" w14:textId="77777777" w:rsidR="006833D1" w:rsidRPr="006833D1" w:rsidRDefault="006833D1" w:rsidP="006833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833D1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Лабинского района</w:t>
            </w:r>
          </w:p>
          <w:p w14:paraId="30573D72" w14:textId="77777777" w:rsidR="006833D1" w:rsidRPr="006833D1" w:rsidRDefault="006833D1" w:rsidP="006833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833D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В соответствии со статьей 157 Жилищного кодекса Российской Федерации, постановлением Правительства российской Федерации от 23 мая 2006 года № 306 «Об утверждении Правил установления и определения нормативов потребления коммунальных услуг», в целях упорядочения расчетов с населением за коммунальные услуги при отсутствии приборов учета, п о с т а н о в л я ю:</w:t>
            </w:r>
          </w:p>
          <w:p w14:paraId="1DDCFCE8" w14:textId="77777777" w:rsidR="006833D1" w:rsidRPr="006833D1" w:rsidRDefault="006833D1" w:rsidP="006833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833D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1.Утвердить нормативы потребления коммунальных услуг гражданами, проживающими в жилых помещениях, не оборудованными индивидуальными приборами учета (прилагается).</w:t>
            </w:r>
          </w:p>
          <w:p w14:paraId="41DF167D" w14:textId="77777777" w:rsidR="006833D1" w:rsidRPr="006833D1" w:rsidRDefault="006833D1" w:rsidP="006833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833D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2.Общему отделу администрации Владимирского сельского поселения Лабинского района (Зенина) опубликовать настоящее постановление в средствах массовой информации.</w:t>
            </w:r>
          </w:p>
          <w:p w14:paraId="266E9AD2" w14:textId="77777777" w:rsidR="006833D1" w:rsidRPr="006833D1" w:rsidRDefault="006833D1" w:rsidP="006833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833D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3.Контроль за выполнением настоящего постановления оставляю за собой</w:t>
            </w:r>
          </w:p>
          <w:p w14:paraId="7C3622DB" w14:textId="77777777" w:rsidR="006833D1" w:rsidRPr="006833D1" w:rsidRDefault="006833D1" w:rsidP="006833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833D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4.Настоящее постановление вступает в силу со дня подписания и распространяется на правоотношения, возникшие с 01 января 2012 года.</w:t>
            </w:r>
          </w:p>
          <w:p w14:paraId="43E43115" w14:textId="77777777" w:rsidR="006833D1" w:rsidRPr="006833D1" w:rsidRDefault="006833D1" w:rsidP="006833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833D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НОРМАТИВЫ</w:t>
            </w:r>
          </w:p>
          <w:p w14:paraId="243BC07B" w14:textId="77777777" w:rsidR="006833D1" w:rsidRPr="006833D1" w:rsidRDefault="006833D1" w:rsidP="006833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833D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потребления коммунальных услуг гражданами, проживающими в жилых помещениях, не оборудованными индивидуальными приборами учета</w:t>
            </w:r>
          </w:p>
          <w:tbl>
            <w:tblPr>
              <w:tblW w:w="969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611"/>
              <w:gridCol w:w="1838"/>
              <w:gridCol w:w="2241"/>
            </w:tblGrid>
            <w:tr w:rsidR="006833D1" w:rsidRPr="006833D1" w14:paraId="2AE3E9A1" w14:textId="77777777">
              <w:trPr>
                <w:tblCellSpacing w:w="0" w:type="dxa"/>
              </w:trPr>
              <w:tc>
                <w:tcPr>
                  <w:tcW w:w="5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53FDF6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услуги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428096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Ед.измерения</w:t>
                  </w:r>
                  <w:proofErr w:type="spellEnd"/>
                  <w:proofErr w:type="gramEnd"/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4BD980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 потребления к утверждению</w:t>
                  </w:r>
                </w:p>
              </w:tc>
            </w:tr>
            <w:tr w:rsidR="006833D1" w:rsidRPr="006833D1" w14:paraId="0FD3FC3E" w14:textId="77777777">
              <w:trPr>
                <w:tblCellSpacing w:w="0" w:type="dxa"/>
              </w:trPr>
              <w:tc>
                <w:tcPr>
                  <w:tcW w:w="5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868F12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2B6740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24E78D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6833D1" w:rsidRPr="006833D1" w14:paraId="4DD6A7B4" w14:textId="77777777">
              <w:trPr>
                <w:tblCellSpacing w:w="0" w:type="dxa"/>
              </w:trPr>
              <w:tc>
                <w:tcPr>
                  <w:tcW w:w="5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809F34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Холодное водоснабжение:</w:t>
                  </w:r>
                </w:p>
                <w:p w14:paraId="2B686F13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 В жилых домах без водопровода и канализации, пользующихся водой их водоразборных колонок, расположенных во дворе.</w:t>
                  </w:r>
                </w:p>
                <w:p w14:paraId="6079F5EE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1.2 В жилых домах с водопроводом без ванн (раковина).</w:t>
                  </w:r>
                </w:p>
                <w:p w14:paraId="41DC96FC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 В жилых домах с водопроводом без ванн с газоснабжением (раковина с КГИ).</w:t>
                  </w:r>
                </w:p>
                <w:p w14:paraId="46990E20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 В жилых домах с водопроводом с ваннами и водонагревателями на твердом топливе(титаны).</w:t>
                  </w:r>
                </w:p>
                <w:p w14:paraId="78BFAD86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 В жилых домах с водопроводом и водонагревателем на газовом топливе.</w:t>
                  </w:r>
                </w:p>
                <w:p w14:paraId="6C70EDF4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 В жилых домах с водопроводом с газовыми быстродействующими водонагревателями и многоточечным разбором воды</w:t>
                  </w:r>
                </w:p>
                <w:p w14:paraId="4365A8A5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039749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</w:t>
                  </w:r>
                </w:p>
                <w:p w14:paraId="5ACFA116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м3/чел./мес.</w:t>
                  </w:r>
                </w:p>
                <w:p w14:paraId="6A63B377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14:paraId="0DE8BA58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</w:t>
                  </w:r>
                </w:p>
                <w:p w14:paraId="34417AD7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14:paraId="4F125EC6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14:paraId="0ECAB583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м3/чел./мес.</w:t>
                  </w:r>
                </w:p>
                <w:p w14:paraId="11A2256E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14:paraId="1482A157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м3/чел./мес.</w:t>
                  </w:r>
                </w:p>
                <w:p w14:paraId="727438CE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14:paraId="6FB42B7F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14:paraId="6DF5A04B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м3/чел./мес.</w:t>
                  </w:r>
                </w:p>
                <w:p w14:paraId="03135283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14:paraId="17512969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м3/чел./мес.</w:t>
                  </w:r>
                </w:p>
                <w:p w14:paraId="1FAE4F01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14:paraId="7D19AA22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14:paraId="5CA0D336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14:paraId="20D39802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м3/чел./мес.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7B52F3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</w:t>
                  </w:r>
                </w:p>
                <w:p w14:paraId="462A2665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14:paraId="5A0FBCBE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14:paraId="28C8ACE0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</w:t>
                  </w:r>
                </w:p>
                <w:p w14:paraId="359CDDC6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2,97</w:t>
                  </w:r>
                </w:p>
                <w:p w14:paraId="5DF4CAF2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14:paraId="131A93D6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3,84</w:t>
                  </w:r>
                </w:p>
                <w:p w14:paraId="7DA63E1F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14:paraId="6DAA331B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4,85</w:t>
                  </w:r>
                </w:p>
                <w:p w14:paraId="357778C9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14:paraId="4361991A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14:paraId="123B4B5F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6,07</w:t>
                  </w:r>
                </w:p>
                <w:p w14:paraId="07C73596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14:paraId="005F6635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7,69</w:t>
                  </w:r>
                </w:p>
                <w:p w14:paraId="66E0A0E5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14:paraId="52896063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14:paraId="7B438D1A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14:paraId="69892829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8,5</w:t>
                  </w:r>
                </w:p>
              </w:tc>
            </w:tr>
            <w:tr w:rsidR="006833D1" w:rsidRPr="006833D1" w14:paraId="3AEE8EB7" w14:textId="77777777">
              <w:trPr>
                <w:trHeight w:val="2835"/>
                <w:tblCellSpacing w:w="0" w:type="dxa"/>
              </w:trPr>
              <w:tc>
                <w:tcPr>
                  <w:tcW w:w="5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EC7311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 Для населения, имеющего ЛПХ норма потребления воды (на каждую голову) на содержание в месяц:</w:t>
                  </w:r>
                </w:p>
                <w:p w14:paraId="10072261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коровы</w:t>
                  </w:r>
                </w:p>
                <w:p w14:paraId="7CBE967C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лошади</w:t>
                  </w:r>
                </w:p>
                <w:p w14:paraId="36A01C8B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молодняк КРС</w:t>
                  </w:r>
                </w:p>
                <w:p w14:paraId="3773BFF6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свиньи</w:t>
                  </w:r>
                </w:p>
                <w:p w14:paraId="6E98146F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овцы, козы</w:t>
                  </w:r>
                </w:p>
                <w:p w14:paraId="5B54DEE2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птица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F767FB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14:paraId="6B5CE6E4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14:paraId="6612A971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14:paraId="74FB548D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  <w:p w14:paraId="68E792C4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  <w:p w14:paraId="16F658A0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  <w:p w14:paraId="03B2A96D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  <w:p w14:paraId="781A7005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  <w:p w14:paraId="29485D37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2CC1F3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14:paraId="48195F3E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14:paraId="1067B0CF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14:paraId="74F69C29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2,1</w:t>
                  </w:r>
                </w:p>
                <w:p w14:paraId="33D1BC1E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1,8</w:t>
                  </w:r>
                </w:p>
                <w:p w14:paraId="102AA20B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0,6</w:t>
                  </w:r>
                </w:p>
                <w:p w14:paraId="4E973CFD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</w:t>
                  </w:r>
                </w:p>
                <w:p w14:paraId="1B0B8A35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</w:t>
                  </w:r>
                </w:p>
                <w:p w14:paraId="24C1D3FE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0,06</w:t>
                  </w:r>
                </w:p>
              </w:tc>
            </w:tr>
            <w:tr w:rsidR="006833D1" w:rsidRPr="006833D1" w14:paraId="4F836670" w14:textId="77777777">
              <w:trPr>
                <w:tblCellSpacing w:w="0" w:type="dxa"/>
              </w:trPr>
              <w:tc>
                <w:tcPr>
                  <w:tcW w:w="5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CE5DB58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1CA924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91B2C0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6833D1" w:rsidRPr="006833D1" w14:paraId="4BB083F0" w14:textId="77777777">
              <w:trPr>
                <w:tblCellSpacing w:w="0" w:type="dxa"/>
              </w:trPr>
              <w:tc>
                <w:tcPr>
                  <w:tcW w:w="5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FDA5BC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3.Норма расхода воды на полив приусадебного участка с 01.05 по 01.09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CC0F56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14:paraId="267541C4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м3/100м2/мес.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68C8C7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14:paraId="7DEB6C8E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6833D1" w:rsidRPr="006833D1" w14:paraId="3E73AD70" w14:textId="77777777">
              <w:trPr>
                <w:tblCellSpacing w:w="0" w:type="dxa"/>
              </w:trPr>
              <w:tc>
                <w:tcPr>
                  <w:tcW w:w="5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C26DDF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Твердое топливо:</w:t>
                  </w:r>
                </w:p>
                <w:p w14:paraId="36FDDC21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 Уголь.</w:t>
                  </w:r>
                </w:p>
                <w:p w14:paraId="43F2A8D7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14:paraId="4F442B8D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14:paraId="0547AC33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14:paraId="29A5CA30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 Дрова.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4A6CFA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14:paraId="3A438EFC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кг/м2 в отопительный сезон</w:t>
                  </w:r>
                </w:p>
                <w:p w14:paraId="4CD11D0F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м3/м2 в отопительный сезон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54952E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14:paraId="00EBB931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14:paraId="6E2C381B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14:paraId="31716390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  <w:p w14:paraId="66056526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14:paraId="78065AD6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14:paraId="26D7C37F" w14:textId="77777777" w:rsidR="006833D1" w:rsidRPr="006833D1" w:rsidRDefault="006833D1" w:rsidP="006833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</w:tbl>
          <w:p w14:paraId="76D17468" w14:textId="77777777" w:rsidR="006833D1" w:rsidRPr="006833D1" w:rsidRDefault="006833D1" w:rsidP="006833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833D1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-</w:t>
            </w:r>
          </w:p>
        </w:tc>
      </w:tr>
    </w:tbl>
    <w:p w14:paraId="10CC05F3" w14:textId="77777777" w:rsidR="00B30636" w:rsidRPr="006833D1" w:rsidRDefault="006833D1">
      <w:pPr>
        <w:rPr>
          <w:lang w:val="en-US"/>
        </w:rPr>
      </w:pPr>
    </w:p>
    <w:sectPr w:rsidR="00B30636" w:rsidRPr="00683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D1"/>
    <w:rsid w:val="000B613B"/>
    <w:rsid w:val="004F20D3"/>
    <w:rsid w:val="006833D1"/>
    <w:rsid w:val="00796181"/>
    <w:rsid w:val="00D3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9535"/>
  <w15:chartTrackingRefBased/>
  <w15:docId w15:val="{A7AD682D-6DCC-439C-BC97-7D188F8E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3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2021-09-14T13:21:00Z</dcterms:created>
  <dcterms:modified xsi:type="dcterms:W3CDTF">2021-09-14T13:21:00Z</dcterms:modified>
</cp:coreProperties>
</file>